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8CA" w:rsidRDefault="00C178CA"/>
    <w:p w:rsidR="004655EF" w:rsidRPr="004655EF" w:rsidRDefault="004655EF" w:rsidP="004655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Opis przedmiotu zamówienia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zamówienia jest świadczenie usług szkoleniowych, terapeutycznych i wspierających realizowanych w ramach projektu „LUB ON – asystent seniora”, współfinansowanego ze środków programu Fundusze Europejskie dla Lubelskiego 2021–2027.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Zamówienie obejmuje kompleksowe wsparcie osób z niepełnosprawnościami oraz ich opiekunów faktycznych, zamieszkujących na terenie miasta Lublin.</w:t>
      </w:r>
    </w:p>
    <w:p w:rsidR="004655EF" w:rsidRPr="004655EF" w:rsidRDefault="004655EF" w:rsidP="00465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Zakres zamówienia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Zamówienie podzielone jest na sześć części:</w: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I – Indywidualne zajęcia usprawniające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Usługa polega na prowadzeniu indywidualnych zajęć usprawniających (terapii ruchowej) dla 40 osób z niepełnosprawnościami.</w:t>
      </w:r>
    </w:p>
    <w:p w:rsidR="004655EF" w:rsidRPr="004655EF" w:rsidRDefault="004655EF" w:rsidP="004655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uczestników: 40 osób (2 grupy po 20 osób),</w:t>
      </w:r>
    </w:p>
    <w:p w:rsidR="004655EF" w:rsidRPr="004655EF" w:rsidRDefault="004655EF" w:rsidP="004655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forma: zajęcia indywidualne,</w:t>
      </w:r>
    </w:p>
    <w:p w:rsidR="004655EF" w:rsidRPr="004655EF" w:rsidRDefault="004655EF" w:rsidP="004655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spotkań: 5 spotkań na osobę,</w:t>
      </w:r>
    </w:p>
    <w:p w:rsidR="004655EF" w:rsidRPr="004655EF" w:rsidRDefault="004655EF" w:rsidP="004655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czas trwania: 1,5 godziny każde spotkanie,</w:t>
      </w:r>
    </w:p>
    <w:p w:rsidR="004655EF" w:rsidRPr="004655EF" w:rsidRDefault="004655EF" w:rsidP="004655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łączna liczba godzin: 300 godzin,</w:t>
      </w:r>
    </w:p>
    <w:p w:rsidR="004655EF" w:rsidRPr="004655EF" w:rsidRDefault="004655EF" w:rsidP="004655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miejsce: lokal dostosowany do potrzeb osób z niepełnosprawnościami zapewniony przez wykonawcę,</w:t>
      </w:r>
    </w:p>
    <w:p w:rsidR="004655EF" w:rsidRPr="004655EF" w:rsidRDefault="004655EF" w:rsidP="004655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realizacji:</w:t>
      </w:r>
    </w:p>
    <w:p w:rsidR="004655EF" w:rsidRPr="004655EF" w:rsidRDefault="004655EF" w:rsidP="004655E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I grupa: 2026/2027,</w:t>
      </w:r>
    </w:p>
    <w:p w:rsidR="004655EF" w:rsidRPr="004655EF" w:rsidRDefault="004655EF" w:rsidP="004655E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II grupa: 2027/2028.</w:t>
      </w:r>
    </w:p>
    <w:p w:rsidR="004655EF" w:rsidRPr="004655EF" w:rsidRDefault="004655EF" w:rsidP="00465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II – Wsparcie psychologiczne opiekunów faktycznych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Usługa polega na realizacji wsparcia psychologicznego w formie indywidualnej i grupowej.</w:t>
      </w:r>
    </w:p>
    <w:p w:rsidR="004655EF" w:rsidRPr="004655EF" w:rsidRDefault="004655EF" w:rsidP="004655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uczestników: 24 opiekunów (2 grupy po 12 osób),</w:t>
      </w:r>
    </w:p>
    <w:p w:rsidR="004655EF" w:rsidRPr="004655EF" w:rsidRDefault="004655EF" w:rsidP="004655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forma:</w:t>
      </w:r>
    </w:p>
    <w:p w:rsidR="004655EF" w:rsidRPr="004655EF" w:rsidRDefault="004655EF" w:rsidP="004655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spotkania grupowe: 20 godzin na grupę,</w:t>
      </w:r>
    </w:p>
    <w:p w:rsidR="004655EF" w:rsidRPr="004655EF" w:rsidRDefault="004655EF" w:rsidP="004655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spotkania indywidualne: 24 godziny na grupę,</w:t>
      </w:r>
    </w:p>
    <w:p w:rsidR="004655EF" w:rsidRPr="004655EF" w:rsidRDefault="004655EF" w:rsidP="004655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łączna liczba godzin: 88 godzin,</w:t>
      </w:r>
    </w:p>
    <w:p w:rsidR="004655EF" w:rsidRPr="004655EF" w:rsidRDefault="004655EF" w:rsidP="004655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cel: wsparcie psychiczne, przeciwdziałanie izolacji, wymiana doświadczeń,</w:t>
      </w:r>
    </w:p>
    <w:p w:rsidR="004655EF" w:rsidRPr="004655EF" w:rsidRDefault="004655EF" w:rsidP="004655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miejsce: dostępne dla osób z niepełnosprawnościami, zapewnione przez wykonawcę,</w:t>
      </w:r>
    </w:p>
    <w:p w:rsidR="004655EF" w:rsidRPr="004655EF" w:rsidRDefault="004655EF" w:rsidP="004655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realizacji:</w:t>
      </w:r>
    </w:p>
    <w:p w:rsidR="004655EF" w:rsidRPr="004655EF" w:rsidRDefault="004655EF" w:rsidP="004655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I grupa: 2026/2027,</w:t>
      </w:r>
    </w:p>
    <w:p w:rsidR="004655EF" w:rsidRPr="004655EF" w:rsidRDefault="004655EF" w:rsidP="004655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II grupa: 2027/2028.</w:t>
      </w:r>
    </w:p>
    <w:p w:rsidR="004655EF" w:rsidRPr="004655EF" w:rsidRDefault="004655EF" w:rsidP="00465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7" style="width:0;height:1.5pt" o:hralign="center" o:hrstd="t" o:hr="t" fillcolor="#a0a0a0" stroked="f"/>
        </w:pic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III – Szkolenia dla opiekunów (pracownik socjalny)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Usługa polega na przeprowadzeniu szkoleń dotyczących systemu wsparcia osób z niepełnosprawnościami.</w:t>
      </w:r>
    </w:p>
    <w:p w:rsidR="004655EF" w:rsidRPr="004655EF" w:rsidRDefault="004655EF" w:rsidP="004655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uczestników: 60 osób (2 grupy po 30 osób),</w:t>
      </w:r>
    </w:p>
    <w:p w:rsidR="004655EF" w:rsidRPr="004655EF" w:rsidRDefault="004655EF" w:rsidP="004655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szkoleń: 2,</w:t>
      </w:r>
    </w:p>
    <w:p w:rsidR="004655EF" w:rsidRPr="004655EF" w:rsidRDefault="004655EF" w:rsidP="004655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czas trwania: 4 godziny każde,</w:t>
      </w:r>
    </w:p>
    <w:p w:rsidR="004655EF" w:rsidRPr="004655EF" w:rsidRDefault="004655EF" w:rsidP="004655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forma: hybrydowa (stacjonarna + online),</w:t>
      </w:r>
    </w:p>
    <w:p w:rsidR="004655EF" w:rsidRPr="004655EF" w:rsidRDefault="004655EF" w:rsidP="004655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tematyczny obejmuje m.in.:</w:t>
      </w:r>
    </w:p>
    <w:p w:rsidR="004655EF" w:rsidRPr="004655EF" w:rsidRDefault="004655EF" w:rsidP="004655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świadczenia i wsparcie (PFRON, MOPR),</w:t>
      </w:r>
    </w:p>
    <w:p w:rsidR="004655EF" w:rsidRPr="004655EF" w:rsidRDefault="004655EF" w:rsidP="004655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pomocy społecznej,</w:t>
      </w:r>
    </w:p>
    <w:p w:rsidR="004655EF" w:rsidRPr="004655EF" w:rsidRDefault="004655EF" w:rsidP="004655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dostępne programy i usługi,</w:t>
      </w:r>
    </w:p>
    <w:p w:rsidR="004655EF" w:rsidRPr="004655EF" w:rsidRDefault="004655EF" w:rsidP="004655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łączna liczba godzin: 8 godzin,</w:t>
      </w:r>
    </w:p>
    <w:p w:rsidR="004655EF" w:rsidRPr="004655EF" w:rsidRDefault="004655EF" w:rsidP="004655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zapewnia salę oraz transmisję online.</w:t>
      </w:r>
    </w:p>
    <w:p w:rsidR="004655EF" w:rsidRPr="004655EF" w:rsidRDefault="004655EF" w:rsidP="00465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8" style="width:0;height:1.5pt" o:hralign="center" o:hrstd="t" o:hr="t" fillcolor="#a0a0a0" stroked="f"/>
        </w:pic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IV – Szkolenia z zakresu opieki i pierwszej pomocy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Usługa polega na przeprowadzeniu szkoleń przez pielęgniarkę/pielęgniarza lub ratownika medycznego.</w:t>
      </w:r>
    </w:p>
    <w:p w:rsidR="004655EF" w:rsidRPr="004655EF" w:rsidRDefault="004655EF" w:rsidP="004655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uczestników: 60 osób,</w:t>
      </w:r>
    </w:p>
    <w:p w:rsidR="004655EF" w:rsidRPr="004655EF" w:rsidRDefault="004655EF" w:rsidP="004655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szkoleń: 2,</w:t>
      </w:r>
    </w:p>
    <w:p w:rsidR="004655EF" w:rsidRPr="004655EF" w:rsidRDefault="004655EF" w:rsidP="004655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czas trwania: 4 godziny każde,</w:t>
      </w:r>
    </w:p>
    <w:p w:rsidR="004655EF" w:rsidRPr="004655EF" w:rsidRDefault="004655EF" w:rsidP="004655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forma: hybrydowa,</w:t>
      </w:r>
    </w:p>
    <w:p w:rsidR="004655EF" w:rsidRPr="004655EF" w:rsidRDefault="004655EF" w:rsidP="004655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zakres:</w:t>
      </w:r>
    </w:p>
    <w:p w:rsidR="004655EF" w:rsidRPr="004655EF" w:rsidRDefault="004655EF" w:rsidP="004655E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pielęgnacja osób niesamodzielnych,</w:t>
      </w:r>
    </w:p>
    <w:p w:rsidR="004655EF" w:rsidRPr="004655EF" w:rsidRDefault="004655EF" w:rsidP="004655E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czynności higieniczne,</w:t>
      </w:r>
    </w:p>
    <w:p w:rsidR="004655EF" w:rsidRPr="004655EF" w:rsidRDefault="004655EF" w:rsidP="004655E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pierwsza pomoc przedmedyczna,</w:t>
      </w:r>
    </w:p>
    <w:p w:rsidR="004655EF" w:rsidRPr="004655EF" w:rsidRDefault="004655EF" w:rsidP="004655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łączna liczba godzin: 8 godzin.</w:t>
      </w:r>
    </w:p>
    <w:p w:rsidR="004655EF" w:rsidRPr="004655EF" w:rsidRDefault="004655EF" w:rsidP="00465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9" style="width:0;height:1.5pt" o:hralign="center" o:hrstd="t" o:hr="t" fillcolor="#a0a0a0" stroked="f"/>
        </w:pic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V – Szkolenia z mobilizacji ruchowej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Usługa polega na przeprowadzeniu szkoleń przez fizjoterapeutę.</w:t>
      </w:r>
    </w:p>
    <w:p w:rsidR="004655EF" w:rsidRPr="004655EF" w:rsidRDefault="004655EF" w:rsidP="004655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liczba uczestników: 60 osób,</w:t>
      </w:r>
    </w:p>
    <w:p w:rsidR="004655EF" w:rsidRPr="004655EF" w:rsidRDefault="004655EF" w:rsidP="004655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szkoleń: 2,</w:t>
      </w:r>
    </w:p>
    <w:p w:rsidR="004655EF" w:rsidRPr="004655EF" w:rsidRDefault="004655EF" w:rsidP="004655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czas trwania: 4 godziny każde,</w:t>
      </w:r>
    </w:p>
    <w:p w:rsidR="004655EF" w:rsidRPr="004655EF" w:rsidRDefault="004655EF" w:rsidP="004655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forma: hybrydowa,</w:t>
      </w:r>
    </w:p>
    <w:p w:rsidR="004655EF" w:rsidRPr="004655EF" w:rsidRDefault="004655EF" w:rsidP="004655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zakres:</w:t>
      </w:r>
    </w:p>
    <w:p w:rsidR="004655EF" w:rsidRPr="004655EF" w:rsidRDefault="004655EF" w:rsidP="004655E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ćwiczenia ruchowe,</w:t>
      </w:r>
    </w:p>
    <w:p w:rsidR="004655EF" w:rsidRPr="004655EF" w:rsidRDefault="004655EF" w:rsidP="004655E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asekuracja osób z niepełnosprawnościami,</w:t>
      </w:r>
    </w:p>
    <w:p w:rsidR="004655EF" w:rsidRPr="004655EF" w:rsidRDefault="004655EF" w:rsidP="004655E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wykorzystanie sprzętu,</w:t>
      </w:r>
    </w:p>
    <w:p w:rsidR="004655EF" w:rsidRPr="004655EF" w:rsidRDefault="004655EF" w:rsidP="004655E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profilaktyka zdrowia opiekuna,</w:t>
      </w:r>
    </w:p>
    <w:p w:rsidR="004655EF" w:rsidRPr="004655EF" w:rsidRDefault="004655EF" w:rsidP="004655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łączna liczba godzin: 8 godzin.</w:t>
      </w:r>
    </w:p>
    <w:p w:rsidR="004655EF" w:rsidRPr="004655EF" w:rsidRDefault="004655EF" w:rsidP="00465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0" style="width:0;height:1.5pt" o:hralign="center" o:hrstd="t" o:hr="t" fillcolor="#a0a0a0" stroked="f"/>
        </w:pic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VI – Szkolenia psychologiczne dla opiekunów</w:t>
      </w:r>
    </w:p>
    <w:p w:rsidR="004655EF" w:rsidRPr="004655EF" w:rsidRDefault="004655EF" w:rsidP="004655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Usługa polega na przeprowadzeniu szkoleń przez psychologa.</w:t>
      </w:r>
    </w:p>
    <w:p w:rsidR="004655EF" w:rsidRPr="004655EF" w:rsidRDefault="004655EF" w:rsidP="004655E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uczestników: 60 osób,</w:t>
      </w:r>
    </w:p>
    <w:p w:rsidR="004655EF" w:rsidRPr="004655EF" w:rsidRDefault="004655EF" w:rsidP="004655E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szkoleń: 2,</w:t>
      </w:r>
    </w:p>
    <w:p w:rsidR="004655EF" w:rsidRPr="004655EF" w:rsidRDefault="004655EF" w:rsidP="004655E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czas trwania: 4 godziny każde,</w:t>
      </w:r>
    </w:p>
    <w:p w:rsidR="004655EF" w:rsidRPr="004655EF" w:rsidRDefault="004655EF" w:rsidP="004655E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forma: hybrydowa,</w:t>
      </w:r>
    </w:p>
    <w:p w:rsidR="004655EF" w:rsidRPr="004655EF" w:rsidRDefault="004655EF" w:rsidP="004655E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zakres:</w:t>
      </w:r>
    </w:p>
    <w:p w:rsidR="004655EF" w:rsidRPr="004655EF" w:rsidRDefault="004655EF" w:rsidP="004655E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przeciwdziałanie wypaleniu opiekuna,</w:t>
      </w:r>
    </w:p>
    <w:p w:rsidR="004655EF" w:rsidRPr="004655EF" w:rsidRDefault="004655EF" w:rsidP="004655E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radzenie sobie ze stresem,</w:t>
      </w:r>
    </w:p>
    <w:p w:rsidR="004655EF" w:rsidRPr="004655EF" w:rsidRDefault="004655EF" w:rsidP="004655E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komunikacja,</w:t>
      </w:r>
    </w:p>
    <w:p w:rsidR="004655EF" w:rsidRPr="004655EF" w:rsidRDefault="004655EF" w:rsidP="004655E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organizacja opieki,</w:t>
      </w:r>
    </w:p>
    <w:p w:rsidR="004655EF" w:rsidRPr="004655EF" w:rsidRDefault="004655EF" w:rsidP="004655E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łączna liczba godzin: 8 godzin.</w:t>
      </w:r>
    </w:p>
    <w:p w:rsidR="004655EF" w:rsidRPr="004655EF" w:rsidRDefault="004655EF" w:rsidP="00465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1" style="width:0;height:1.5pt" o:hralign="center" o:hrstd="t" o:hr="t" fillcolor="#a0a0a0" stroked="f"/>
        </w:pic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Wymagania ogólne dla wykonawcy</w:t>
      </w:r>
    </w:p>
    <w:p w:rsidR="004655EF" w:rsidRPr="004655EF" w:rsidRDefault="004655EF" w:rsidP="004655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wykwalifikowanej kadry,</w:t>
      </w:r>
    </w:p>
    <w:p w:rsidR="004655EF" w:rsidRPr="004655EF" w:rsidRDefault="004655EF" w:rsidP="004655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dostępnych architektonicznie miejsc realizacji usług,</w:t>
      </w:r>
    </w:p>
    <w:p w:rsidR="004655EF" w:rsidRPr="004655EF" w:rsidRDefault="004655EF" w:rsidP="004655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dostosowanie terminów zajęć do potrzeb uczestników,</w:t>
      </w:r>
    </w:p>
    <w:p w:rsidR="004655EF" w:rsidRPr="004655EF" w:rsidRDefault="004655EF" w:rsidP="004655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możliwości udziału online (w przypadku szkoleń),</w:t>
      </w:r>
    </w:p>
    <w:p w:rsidR="004655EF" w:rsidRPr="004655EF" w:rsidRDefault="004655EF" w:rsidP="004655E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realizacja usług zgodnie z zasadami dostępności dla osób z niepełnosprawnościami.</w:t>
      </w:r>
    </w:p>
    <w:p w:rsidR="004655EF" w:rsidRPr="004655EF" w:rsidRDefault="004655EF" w:rsidP="00465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2" style="width:0;height:1.5pt" o:hralign="center" o:hrstd="t" o:hr="t" fillcolor="#a0a0a0" stroked="f"/>
        </w:pict>
      </w:r>
    </w:p>
    <w:p w:rsidR="004655EF" w:rsidRPr="004655EF" w:rsidRDefault="004655EF" w:rsidP="004655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4655E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Kody CPV</w:t>
      </w:r>
    </w:p>
    <w:p w:rsidR="004655EF" w:rsidRPr="004655EF" w:rsidRDefault="004655EF" w:rsidP="004655E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80500000-9 – Usługi szkoleniowe</w:t>
      </w:r>
      <w:bookmarkStart w:id="0" w:name="_GoBack"/>
      <w:bookmarkEnd w:id="0"/>
    </w:p>
    <w:p w:rsidR="004655EF" w:rsidRPr="004655EF" w:rsidRDefault="004655EF" w:rsidP="004655E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85121270-6 – Usługi psychologiczne</w:t>
      </w:r>
    </w:p>
    <w:p w:rsidR="004655EF" w:rsidRPr="004655EF" w:rsidRDefault="004655EF" w:rsidP="00BD08D6">
      <w:pPr>
        <w:numPr>
          <w:ilvl w:val="0"/>
          <w:numId w:val="8"/>
        </w:numPr>
        <w:spacing w:before="100" w:beforeAutospacing="1" w:after="100" w:afterAutospacing="1" w:line="240" w:lineRule="auto"/>
      </w:pPr>
      <w:r w:rsidRPr="004655EF">
        <w:rPr>
          <w:rFonts w:ascii="Times New Roman" w:eastAsia="Times New Roman" w:hAnsi="Times New Roman" w:cs="Times New Roman"/>
          <w:sz w:val="24"/>
          <w:szCs w:val="24"/>
          <w:lang w:eastAsia="pl-PL"/>
        </w:rPr>
        <w:t>85312500-4 – Usługi rehabilitacyjne</w:t>
      </w:r>
    </w:p>
    <w:sectPr w:rsidR="004655EF" w:rsidRPr="004655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776" w:rsidRDefault="00125776" w:rsidP="004655EF">
      <w:pPr>
        <w:spacing w:after="0" w:line="240" w:lineRule="auto"/>
      </w:pPr>
      <w:r>
        <w:separator/>
      </w:r>
    </w:p>
  </w:endnote>
  <w:endnote w:type="continuationSeparator" w:id="0">
    <w:p w:rsidR="00125776" w:rsidRDefault="00125776" w:rsidP="0046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776" w:rsidRDefault="00125776" w:rsidP="004655EF">
      <w:pPr>
        <w:spacing w:after="0" w:line="240" w:lineRule="auto"/>
      </w:pPr>
      <w:r>
        <w:separator/>
      </w:r>
    </w:p>
  </w:footnote>
  <w:footnote w:type="continuationSeparator" w:id="0">
    <w:p w:rsidR="00125776" w:rsidRDefault="00125776" w:rsidP="00465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5EF" w:rsidRDefault="004655EF">
    <w:pPr>
      <w:pStyle w:val="Nagwek"/>
    </w:pPr>
    <w:r>
      <w:rPr>
        <w:noProof/>
        <w:lang w:eastAsia="pl-PL"/>
      </w:rPr>
      <w:drawing>
        <wp:inline distT="0" distB="0" distL="0" distR="0" wp14:anchorId="275402B7" wp14:editId="5CF8FA53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655EF" w:rsidRDefault="004655EF">
    <w:pPr>
      <w:pStyle w:val="Nagwek"/>
    </w:pPr>
  </w:p>
  <w:p w:rsidR="004655EF" w:rsidRDefault="004655EF" w:rsidP="004655EF">
    <w:pPr>
      <w:pStyle w:val="Nagwek"/>
      <w:jc w:val="center"/>
    </w:pPr>
    <w:r>
      <w:t>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03322"/>
    <w:multiLevelType w:val="multilevel"/>
    <w:tmpl w:val="B1326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1B60D4"/>
    <w:multiLevelType w:val="multilevel"/>
    <w:tmpl w:val="05DC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A55572"/>
    <w:multiLevelType w:val="multilevel"/>
    <w:tmpl w:val="93661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968B5"/>
    <w:multiLevelType w:val="multilevel"/>
    <w:tmpl w:val="7488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577A68"/>
    <w:multiLevelType w:val="multilevel"/>
    <w:tmpl w:val="6A1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77097"/>
    <w:multiLevelType w:val="multilevel"/>
    <w:tmpl w:val="2326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973901"/>
    <w:multiLevelType w:val="multilevel"/>
    <w:tmpl w:val="3962D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651579"/>
    <w:multiLevelType w:val="multilevel"/>
    <w:tmpl w:val="07D4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EF"/>
    <w:rsid w:val="00125776"/>
    <w:rsid w:val="002F3B5E"/>
    <w:rsid w:val="004655EF"/>
    <w:rsid w:val="009410A9"/>
    <w:rsid w:val="00B552D6"/>
    <w:rsid w:val="00C178CA"/>
    <w:rsid w:val="00D80A04"/>
    <w:rsid w:val="00F32446"/>
    <w:rsid w:val="00F3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4A3E6"/>
  <w15:chartTrackingRefBased/>
  <w15:docId w15:val="{16392050-DD99-4DA0-8A15-E4188F817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4655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4655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5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5EF"/>
  </w:style>
  <w:style w:type="paragraph" w:styleId="Stopka">
    <w:name w:val="footer"/>
    <w:basedOn w:val="Normalny"/>
    <w:link w:val="StopkaZnak"/>
    <w:uiPriority w:val="99"/>
    <w:unhideWhenUsed/>
    <w:rsid w:val="00465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55EF"/>
  </w:style>
  <w:style w:type="character" w:customStyle="1" w:styleId="Nagwek2Znak">
    <w:name w:val="Nagłówek 2 Znak"/>
    <w:basedOn w:val="Domylnaczcionkaakapitu"/>
    <w:link w:val="Nagwek2"/>
    <w:uiPriority w:val="9"/>
    <w:rsid w:val="004655E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655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4655E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65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Lublin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Kłos</dc:creator>
  <cp:keywords/>
  <dc:description/>
  <cp:lastModifiedBy>Monika Kłos</cp:lastModifiedBy>
  <cp:revision>1</cp:revision>
  <dcterms:created xsi:type="dcterms:W3CDTF">2026-03-20T14:10:00Z</dcterms:created>
  <dcterms:modified xsi:type="dcterms:W3CDTF">2026-03-20T14:11:00Z</dcterms:modified>
</cp:coreProperties>
</file>